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6D2CC" w14:textId="2D61BF81" w:rsidR="00E23D07" w:rsidRPr="009A1361" w:rsidRDefault="00EA7695" w:rsidP="009A1361">
      <w:pPr>
        <w:ind w:left="-142" w:right="-143"/>
        <w:jc w:val="center"/>
        <w:rPr>
          <w:b/>
          <w:bCs/>
          <w:sz w:val="28"/>
          <w:szCs w:val="28"/>
        </w:rPr>
      </w:pPr>
      <w:r w:rsidRPr="009A1361">
        <w:rPr>
          <w:b/>
          <w:bCs/>
          <w:sz w:val="28"/>
          <w:szCs w:val="28"/>
        </w:rPr>
        <w:t>INDENNITA’ UNA TANTUM PER I LAVORATORI DIPENDENTI (C.D. BONUS 200 EURO)</w:t>
      </w:r>
    </w:p>
    <w:p w14:paraId="19FC942D" w14:textId="5043604C" w:rsidR="00EA7695" w:rsidRPr="00010E5E" w:rsidRDefault="00EA7695" w:rsidP="00EA7695">
      <w:pPr>
        <w:jc w:val="center"/>
        <w:rPr>
          <w:sz w:val="28"/>
          <w:szCs w:val="28"/>
        </w:rPr>
      </w:pPr>
      <w:r w:rsidRPr="00010E5E">
        <w:rPr>
          <w:sz w:val="28"/>
          <w:szCs w:val="28"/>
        </w:rPr>
        <w:t>Dichiarazione di non essere titolari di altre prestazioni che danno diritto all’indennità (Art. 32 c. 1 e 18</w:t>
      </w:r>
      <w:r w:rsidR="00010E5E">
        <w:rPr>
          <w:sz w:val="28"/>
          <w:szCs w:val="28"/>
        </w:rPr>
        <w:t xml:space="preserve"> DL 17 maggio 2022 n. 50</w:t>
      </w:r>
      <w:r w:rsidRPr="00010E5E">
        <w:rPr>
          <w:sz w:val="28"/>
          <w:szCs w:val="28"/>
        </w:rPr>
        <w:t>)</w:t>
      </w:r>
    </w:p>
    <w:p w14:paraId="39140C01" w14:textId="77777777" w:rsidR="00010E5E" w:rsidRPr="00010E5E" w:rsidRDefault="00010E5E" w:rsidP="00EA7695">
      <w:pPr>
        <w:jc w:val="center"/>
        <w:rPr>
          <w:sz w:val="28"/>
          <w:szCs w:val="28"/>
        </w:rPr>
      </w:pPr>
    </w:p>
    <w:p w14:paraId="4915A9C8" w14:textId="2B949E17" w:rsidR="00EA7695" w:rsidRPr="005B3221" w:rsidRDefault="00EA7695" w:rsidP="00EA7695">
      <w:pPr>
        <w:rPr>
          <w:sz w:val="24"/>
          <w:szCs w:val="24"/>
        </w:rPr>
      </w:pPr>
      <w:r w:rsidRPr="005B3221">
        <w:rPr>
          <w:sz w:val="24"/>
          <w:szCs w:val="24"/>
        </w:rPr>
        <w:t xml:space="preserve">Il/la </w:t>
      </w:r>
      <w:proofErr w:type="spellStart"/>
      <w:r w:rsidRPr="005B3221">
        <w:rPr>
          <w:sz w:val="24"/>
          <w:szCs w:val="24"/>
        </w:rPr>
        <w:t>sottoscritt</w:t>
      </w:r>
      <w:proofErr w:type="spellEnd"/>
      <w:r w:rsidRPr="005B3221">
        <w:rPr>
          <w:sz w:val="24"/>
          <w:szCs w:val="24"/>
        </w:rPr>
        <w:t>… …………………………………………………………………………………………</w:t>
      </w:r>
      <w:proofErr w:type="gramStart"/>
      <w:r w:rsidRPr="005B3221">
        <w:rPr>
          <w:sz w:val="24"/>
          <w:szCs w:val="24"/>
        </w:rPr>
        <w:t>…….</w:t>
      </w:r>
      <w:proofErr w:type="gramEnd"/>
      <w:r w:rsidRPr="005B3221">
        <w:rPr>
          <w:sz w:val="24"/>
          <w:szCs w:val="24"/>
        </w:rPr>
        <w:t>.</w:t>
      </w:r>
    </w:p>
    <w:p w14:paraId="7F81A0CF" w14:textId="318B47F0" w:rsidR="00EA7695" w:rsidRPr="005B3221" w:rsidRDefault="00EA7695" w:rsidP="00EA7695">
      <w:pPr>
        <w:rPr>
          <w:sz w:val="24"/>
          <w:szCs w:val="24"/>
        </w:rPr>
      </w:pPr>
      <w:proofErr w:type="spellStart"/>
      <w:r w:rsidRPr="005B3221">
        <w:rPr>
          <w:sz w:val="24"/>
          <w:szCs w:val="24"/>
        </w:rPr>
        <w:t>Nat</w:t>
      </w:r>
      <w:proofErr w:type="spellEnd"/>
      <w:r w:rsidRPr="005B3221">
        <w:rPr>
          <w:sz w:val="24"/>
          <w:szCs w:val="24"/>
        </w:rPr>
        <w:t>… a ………. Il………………</w:t>
      </w:r>
      <w:proofErr w:type="gramStart"/>
      <w:r w:rsidRPr="005B3221">
        <w:rPr>
          <w:sz w:val="24"/>
          <w:szCs w:val="24"/>
        </w:rPr>
        <w:t>…….</w:t>
      </w:r>
      <w:proofErr w:type="gramEnd"/>
      <w:r w:rsidRPr="005B3221">
        <w:rPr>
          <w:sz w:val="24"/>
          <w:szCs w:val="24"/>
        </w:rPr>
        <w:t>., residente in …………………………………………………… (…….)</w:t>
      </w:r>
    </w:p>
    <w:p w14:paraId="4753A265" w14:textId="2D550CC5" w:rsidR="00EA7695" w:rsidRPr="005B3221" w:rsidRDefault="00EA7695" w:rsidP="00EA7695">
      <w:pPr>
        <w:rPr>
          <w:sz w:val="24"/>
          <w:szCs w:val="24"/>
        </w:rPr>
      </w:pPr>
      <w:r w:rsidRPr="005B3221">
        <w:rPr>
          <w:sz w:val="24"/>
          <w:szCs w:val="24"/>
        </w:rPr>
        <w:t>Via/piazza ……………………………………………………………………………………</w:t>
      </w:r>
      <w:proofErr w:type="gramStart"/>
      <w:r w:rsidRPr="005B3221">
        <w:rPr>
          <w:sz w:val="24"/>
          <w:szCs w:val="24"/>
        </w:rPr>
        <w:t>…….</w:t>
      </w:r>
      <w:proofErr w:type="gramEnd"/>
      <w:r w:rsidRPr="005B3221">
        <w:rPr>
          <w:sz w:val="24"/>
          <w:szCs w:val="24"/>
        </w:rPr>
        <w:t>.</w:t>
      </w:r>
    </w:p>
    <w:p w14:paraId="32D7A202" w14:textId="727DA91C" w:rsidR="00EA7695" w:rsidRPr="005B3221" w:rsidRDefault="00EA7695" w:rsidP="005B3221">
      <w:pPr>
        <w:rPr>
          <w:sz w:val="24"/>
          <w:szCs w:val="24"/>
        </w:rPr>
      </w:pPr>
      <w:r w:rsidRPr="005B3221">
        <w:rPr>
          <w:sz w:val="24"/>
          <w:szCs w:val="24"/>
        </w:rPr>
        <w:t xml:space="preserve">Dipendente di ……………………………………………………………………… </w:t>
      </w:r>
      <w:r w:rsidR="005B3221" w:rsidRPr="005B3221">
        <w:rPr>
          <w:sz w:val="24"/>
          <w:szCs w:val="24"/>
        </w:rPr>
        <w:t>consapevole delle responsabilità in caso di dichiarazioni mendaci, di formazione o uso di atti falsi, ai sensi e per gli effetti dell’art. 46 del D.P.R. 445/2000</w:t>
      </w:r>
    </w:p>
    <w:p w14:paraId="536F7F90" w14:textId="21A3F402" w:rsidR="00EA7695" w:rsidRPr="005B3221" w:rsidRDefault="00EA7695" w:rsidP="00EA7695">
      <w:pPr>
        <w:jc w:val="center"/>
        <w:rPr>
          <w:b/>
          <w:bCs/>
          <w:sz w:val="24"/>
          <w:szCs w:val="24"/>
        </w:rPr>
      </w:pPr>
      <w:r w:rsidRPr="005B3221">
        <w:rPr>
          <w:b/>
          <w:bCs/>
          <w:sz w:val="24"/>
          <w:szCs w:val="24"/>
        </w:rPr>
        <w:t>DICHIARA</w:t>
      </w:r>
    </w:p>
    <w:p w14:paraId="1570ECFC" w14:textId="40CD82E6" w:rsidR="00EA7695" w:rsidRPr="005B3221" w:rsidRDefault="00010E5E" w:rsidP="00010E5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B3221">
        <w:rPr>
          <w:sz w:val="24"/>
          <w:szCs w:val="24"/>
        </w:rPr>
        <w:t>Di non essere titolare di trattamenti pensionistici a carico di qualsiasi forma previdenziale obbligatoria, di pensione o assegno sociale, di pensione o assegno per invalidi civili, ciechi, sordomuti</w:t>
      </w:r>
      <w:r w:rsidR="009A1361" w:rsidRPr="005B3221">
        <w:rPr>
          <w:sz w:val="24"/>
          <w:szCs w:val="24"/>
        </w:rPr>
        <w:t>, nonché di trattamenti di accompagnamento alla pensione</w:t>
      </w:r>
      <w:r w:rsidRPr="005B3221">
        <w:rPr>
          <w:sz w:val="24"/>
          <w:szCs w:val="24"/>
        </w:rPr>
        <w:t>;</w:t>
      </w:r>
    </w:p>
    <w:p w14:paraId="26189FE3" w14:textId="34DB14DB" w:rsidR="00F009CB" w:rsidRPr="00A31148" w:rsidRDefault="00010E5E" w:rsidP="00A3114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5B3221">
        <w:rPr>
          <w:sz w:val="24"/>
          <w:szCs w:val="24"/>
        </w:rPr>
        <w:t>Di non essere beneficiari di reddito di cittadinanza di cui al DL 28 gennaio 2019 n. 4 convertito nella legge 28 marzo 2019 n. 26</w:t>
      </w:r>
    </w:p>
    <w:p w14:paraId="3DA58186" w14:textId="53BBF88A" w:rsidR="005B3221" w:rsidRDefault="00A31148" w:rsidP="005B3221">
      <w:pPr>
        <w:pStyle w:val="Paragrafoelenco"/>
        <w:rPr>
          <w:sz w:val="28"/>
          <w:szCs w:val="28"/>
        </w:rPr>
      </w:pPr>
      <w:r w:rsidRPr="005B3221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65335" wp14:editId="2F64F2BE">
                <wp:simplePos x="0" y="0"/>
                <wp:positionH relativeFrom="column">
                  <wp:posOffset>-522605</wp:posOffset>
                </wp:positionH>
                <wp:positionV relativeFrom="paragraph">
                  <wp:posOffset>270510</wp:posOffset>
                </wp:positionV>
                <wp:extent cx="7212330" cy="1638300"/>
                <wp:effectExtent l="0" t="0" r="2667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233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EB33" w14:textId="77777777" w:rsidR="005B3221" w:rsidRPr="00A31148" w:rsidRDefault="005B3221" w:rsidP="005B3221">
                            <w:pPr>
                              <w:jc w:val="center"/>
                              <w:rPr>
                                <w:rStyle w:val="markedcontent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1148">
                              <w:rPr>
                                <w:rStyle w:val="markedcontent"/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Parte da compilare nell’ipotesi in cui si sia titolari di più rapporti di lavoro subordinato</w:t>
                            </w:r>
                          </w:p>
                          <w:p w14:paraId="00187852" w14:textId="79A3D4BF" w:rsidR="005B3221" w:rsidRPr="00A31148" w:rsidRDefault="005B3221" w:rsidP="005B3221">
                            <w:pPr>
                              <w:jc w:val="center"/>
                              <w:rPr>
                                <w:rStyle w:val="markedcontent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1148">
                              <w:rPr>
                                <w:rStyle w:val="markedcontent"/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DICHIARA INOLTRE</w:t>
                            </w:r>
                          </w:p>
                          <w:p w14:paraId="43A5DC56" w14:textId="50613076" w:rsidR="005B3221" w:rsidRPr="00A31148" w:rsidRDefault="005B3221" w:rsidP="005B3221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 richiedere l’erogazione del</w:t>
                            </w:r>
                            <w:r w:rsidR="005932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</w:t>
                            </w: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5932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indennità </w:t>
                            </w: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una tantum 200 euro” previst</w:t>
                            </w:r>
                            <w:r w:rsidR="005932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dal D.L. 50/2022, art. 31, all’Azienda, consapevole del fatto che l’indennità viene erogata una volta sola, da un unico datore di lavoro.</w:t>
                            </w:r>
                          </w:p>
                          <w:p w14:paraId="49B0D82C" w14:textId="14A55600" w:rsidR="005B3221" w:rsidRPr="00A31148" w:rsidRDefault="005B3221" w:rsidP="005B3221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di non richiedere l’erogazione del</w:t>
                            </w:r>
                            <w:r w:rsidR="005932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</w:t>
                            </w: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5932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indennità</w:t>
                            </w: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una tantum 200 euro” previst</w:t>
                            </w:r>
                            <w:r w:rsidR="00593284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A3114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dal D.L. 50/2022, art. 31, all’Azienda</w:t>
                            </w:r>
                            <w:r w:rsidRPr="00A3114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A3114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086533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1.15pt;margin-top:21.3pt;width:567.9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">
                <v:textbox>
                  <w:txbxContent>
                    <w:p w14:paraId="4338EB33" w14:textId="77777777" w:rsidR="005B3221" w:rsidRPr="00A31148" w:rsidRDefault="005B3221" w:rsidP="005B3221">
                      <w:pPr>
                        <w:jc w:val="center"/>
                        <w:rPr>
                          <w:rStyle w:val="markedcontent"/>
                          <w:rFonts w:cstheme="minorHAnsi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31148">
                        <w:rPr>
                          <w:rStyle w:val="markedcontent"/>
                          <w:rFonts w:cstheme="minorHAnsi"/>
                          <w:i/>
                          <w:iCs/>
                          <w:sz w:val="24"/>
                          <w:szCs w:val="24"/>
                          <w:u w:val="single"/>
                        </w:rPr>
                        <w:t>Parte da compilare nell’ipotesi in cui si sia titolari di più rapporti di lavoro subordinato</w:t>
                      </w:r>
                    </w:p>
                    <w:p w14:paraId="00187852" w14:textId="79A3D4BF" w:rsidR="005B3221" w:rsidRPr="00A31148" w:rsidRDefault="005B3221" w:rsidP="005B3221">
                      <w:pPr>
                        <w:jc w:val="center"/>
                        <w:rPr>
                          <w:rStyle w:val="markedcontent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A31148">
                        <w:rPr>
                          <w:rStyle w:val="markedcontent"/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DICHIARA INOLTRE</w:t>
                      </w:r>
                    </w:p>
                    <w:p w14:paraId="43A5DC56" w14:textId="50613076" w:rsidR="005B3221" w:rsidRPr="00A31148" w:rsidRDefault="005B3221" w:rsidP="005B3221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>di richiedere l’erogazione del</w:t>
                      </w:r>
                      <w:r w:rsidR="00593284">
                        <w:rPr>
                          <w:rFonts w:cstheme="minorHAnsi"/>
                          <w:sz w:val="24"/>
                          <w:szCs w:val="24"/>
                        </w:rPr>
                        <w:t>la</w:t>
                      </w: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 xml:space="preserve"> “</w:t>
                      </w:r>
                      <w:r w:rsidR="00593284">
                        <w:rPr>
                          <w:rFonts w:cstheme="minorHAnsi"/>
                          <w:sz w:val="24"/>
                          <w:szCs w:val="24"/>
                        </w:rPr>
                        <w:t xml:space="preserve">indennità </w:t>
                      </w: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>una tantum 200 euro” previst</w:t>
                      </w:r>
                      <w:r w:rsidR="00593284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 xml:space="preserve"> dal D.L. 50/2022, art. 31, all’Azienda, consapevole del fatto che l’indennità viene erogata una volta sola, da un unico datore di lavoro.</w:t>
                      </w:r>
                    </w:p>
                    <w:p w14:paraId="49B0D82C" w14:textId="14A55600" w:rsidR="005B3221" w:rsidRPr="00A31148" w:rsidRDefault="005B3221" w:rsidP="005B3221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>di non richiedere l’erogazione del</w:t>
                      </w:r>
                      <w:r w:rsidR="00593284">
                        <w:rPr>
                          <w:rFonts w:cstheme="minorHAnsi"/>
                          <w:sz w:val="24"/>
                          <w:szCs w:val="24"/>
                        </w:rPr>
                        <w:t>la</w:t>
                      </w: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 xml:space="preserve"> “</w:t>
                      </w:r>
                      <w:r w:rsidR="00593284">
                        <w:rPr>
                          <w:rFonts w:cstheme="minorHAnsi"/>
                          <w:sz w:val="24"/>
                          <w:szCs w:val="24"/>
                        </w:rPr>
                        <w:t>indennità</w:t>
                      </w: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 xml:space="preserve"> una tantum 200 euro” previst</w:t>
                      </w:r>
                      <w:r w:rsidR="00593284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A31148">
                        <w:rPr>
                          <w:rFonts w:cstheme="minorHAnsi"/>
                          <w:sz w:val="24"/>
                          <w:szCs w:val="24"/>
                        </w:rPr>
                        <w:t xml:space="preserve"> dal D.L. 50/2022, art. 31, all’Azienda</w:t>
                      </w:r>
                      <w:r w:rsidRPr="00A31148">
                        <w:rPr>
                          <w:sz w:val="24"/>
                          <w:szCs w:val="24"/>
                        </w:rPr>
                        <w:t>.</w:t>
                      </w:r>
                      <w:r w:rsidRPr="00A31148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A51B18" w14:textId="77777777" w:rsidR="00593284" w:rsidRDefault="00593284" w:rsidP="005B3221">
      <w:pPr>
        <w:pStyle w:val="Paragrafoelenco"/>
        <w:jc w:val="right"/>
        <w:rPr>
          <w:sz w:val="28"/>
          <w:szCs w:val="28"/>
        </w:rPr>
      </w:pPr>
    </w:p>
    <w:p w14:paraId="3B38F08B" w14:textId="25E0F85F" w:rsidR="005B3221" w:rsidRPr="005B3221" w:rsidRDefault="005B3221" w:rsidP="005B3221">
      <w:pPr>
        <w:pStyle w:val="Paragrafoelenco"/>
        <w:jc w:val="right"/>
        <w:rPr>
          <w:sz w:val="28"/>
          <w:szCs w:val="28"/>
        </w:rPr>
      </w:pPr>
      <w:r w:rsidRPr="005B3221">
        <w:rPr>
          <w:sz w:val="28"/>
          <w:szCs w:val="28"/>
        </w:rPr>
        <w:t>FIRMA</w:t>
      </w:r>
    </w:p>
    <w:p w14:paraId="20EC13AD" w14:textId="77777777" w:rsidR="00A31148" w:rsidRDefault="00A31148" w:rsidP="005B3221">
      <w:pPr>
        <w:pStyle w:val="Paragrafoelenco"/>
        <w:jc w:val="right"/>
        <w:rPr>
          <w:sz w:val="28"/>
          <w:szCs w:val="28"/>
        </w:rPr>
      </w:pPr>
    </w:p>
    <w:p w14:paraId="1270C889" w14:textId="29A7AEDD" w:rsidR="005B3221" w:rsidRPr="005B3221" w:rsidRDefault="005B3221" w:rsidP="005B3221">
      <w:pPr>
        <w:pStyle w:val="Paragrafoelenco"/>
        <w:jc w:val="right"/>
        <w:rPr>
          <w:sz w:val="28"/>
          <w:szCs w:val="28"/>
        </w:rPr>
      </w:pPr>
      <w:r w:rsidRPr="005B3221">
        <w:rPr>
          <w:sz w:val="28"/>
          <w:szCs w:val="28"/>
        </w:rPr>
        <w:t>________________________________</w:t>
      </w:r>
    </w:p>
    <w:p w14:paraId="0A6D5C0C" w14:textId="77777777" w:rsidR="005B3221" w:rsidRDefault="005B3221" w:rsidP="005B3221">
      <w:pPr>
        <w:pStyle w:val="Paragrafoelenco"/>
        <w:rPr>
          <w:sz w:val="20"/>
          <w:szCs w:val="20"/>
        </w:rPr>
      </w:pPr>
    </w:p>
    <w:p w14:paraId="37EBDD91" w14:textId="77777777" w:rsidR="00A31148" w:rsidRDefault="00A31148" w:rsidP="005B3221">
      <w:pPr>
        <w:pStyle w:val="Paragrafoelenco"/>
        <w:rPr>
          <w:sz w:val="20"/>
          <w:szCs w:val="20"/>
        </w:rPr>
      </w:pPr>
    </w:p>
    <w:p w14:paraId="13B0609F" w14:textId="77777777" w:rsidR="00A31148" w:rsidRDefault="00A31148" w:rsidP="00A31148">
      <w:pPr>
        <w:pStyle w:val="Paragrafoelenco"/>
        <w:ind w:left="0"/>
        <w:rPr>
          <w:sz w:val="20"/>
          <w:szCs w:val="20"/>
        </w:rPr>
      </w:pPr>
    </w:p>
    <w:p w14:paraId="14D99C89" w14:textId="05972D45" w:rsidR="005B3221" w:rsidRPr="00A31148" w:rsidRDefault="005B3221" w:rsidP="00A31148">
      <w:pPr>
        <w:pStyle w:val="Paragrafoelenco"/>
        <w:ind w:left="0"/>
      </w:pPr>
      <w:r w:rsidRPr="00A31148">
        <w:t>Il sottoscritto, ai sensi del D. Lgs. 196/2003, come modificato dal Regolamento Generale sulla Protezione</w:t>
      </w:r>
      <w:r w:rsidR="00A31148" w:rsidRPr="00A31148">
        <w:t xml:space="preserve"> </w:t>
      </w:r>
      <w:r w:rsidRPr="00A31148">
        <w:t>Dati, dichiara di essere a conoscenza che i propri dati saranno trattati per assolvere agli scopi istituzionali ed</w:t>
      </w:r>
      <w:r w:rsidR="00A31148" w:rsidRPr="00A31148">
        <w:t xml:space="preserve"> </w:t>
      </w:r>
      <w:r w:rsidRPr="00A31148">
        <w:t>al principio di pertinenza e pertanto autorizza il trattamento dei dati personali dei sensi del D. Lgs. 196/2003</w:t>
      </w:r>
      <w:r w:rsidR="00A31148" w:rsidRPr="00A31148">
        <w:t xml:space="preserve"> </w:t>
      </w:r>
      <w:r w:rsidRPr="00A31148">
        <w:t>e dell’art. 13 GDPR (Regolamento UE 2016/679).</w:t>
      </w:r>
    </w:p>
    <w:p w14:paraId="7B56E4D8" w14:textId="77777777" w:rsidR="005B3221" w:rsidRPr="005B3221" w:rsidRDefault="005B3221" w:rsidP="005B3221">
      <w:pPr>
        <w:pStyle w:val="Paragrafoelenco"/>
        <w:jc w:val="right"/>
        <w:rPr>
          <w:sz w:val="28"/>
          <w:szCs w:val="28"/>
        </w:rPr>
      </w:pPr>
      <w:r w:rsidRPr="005B3221">
        <w:rPr>
          <w:sz w:val="28"/>
          <w:szCs w:val="28"/>
        </w:rPr>
        <w:t>FIRMA</w:t>
      </w:r>
    </w:p>
    <w:p w14:paraId="081A6099" w14:textId="77777777" w:rsidR="00A31148" w:rsidRDefault="00A31148" w:rsidP="005B3221">
      <w:pPr>
        <w:pStyle w:val="Paragrafoelenco"/>
        <w:ind w:left="0"/>
        <w:jc w:val="right"/>
        <w:rPr>
          <w:sz w:val="28"/>
          <w:szCs w:val="28"/>
        </w:rPr>
      </w:pPr>
    </w:p>
    <w:p w14:paraId="2F24A44B" w14:textId="1BBBA0F4" w:rsidR="005B3221" w:rsidRDefault="005B3221" w:rsidP="005B3221">
      <w:pPr>
        <w:pStyle w:val="Paragrafoelenco"/>
        <w:ind w:left="0"/>
        <w:jc w:val="right"/>
        <w:rPr>
          <w:sz w:val="28"/>
          <w:szCs w:val="28"/>
        </w:rPr>
      </w:pPr>
      <w:r w:rsidRPr="005B3221">
        <w:rPr>
          <w:sz w:val="28"/>
          <w:szCs w:val="28"/>
        </w:rPr>
        <w:t>________________________________</w:t>
      </w:r>
    </w:p>
    <w:p w14:paraId="6F4A0975" w14:textId="77777777" w:rsidR="00F009CB" w:rsidRDefault="00F009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64CAA5" w14:textId="1F3A3015" w:rsidR="00010E5E" w:rsidRDefault="00DA61B9" w:rsidP="00F009CB">
      <w:pPr>
        <w:pStyle w:val="Paragrafoelenc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62106480" wp14:editId="6F8D100D">
            <wp:simplePos x="0" y="0"/>
            <wp:positionH relativeFrom="column">
              <wp:posOffset>470535</wp:posOffset>
            </wp:positionH>
            <wp:positionV relativeFrom="paragraph">
              <wp:posOffset>7620</wp:posOffset>
            </wp:positionV>
            <wp:extent cx="981075" cy="55245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_matera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 wp14:anchorId="1CA6EB7E" wp14:editId="3D377431">
            <wp:simplePos x="0" y="0"/>
            <wp:positionH relativeFrom="column">
              <wp:posOffset>4042410</wp:posOffset>
            </wp:positionH>
            <wp:positionV relativeFrom="paragraph">
              <wp:posOffset>7620</wp:posOffset>
            </wp:positionV>
            <wp:extent cx="1714500" cy="571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cgil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  <w:r w:rsidR="00F009CB">
        <w:rPr>
          <w:sz w:val="28"/>
          <w:szCs w:val="28"/>
        </w:rPr>
        <w:tab/>
      </w:r>
    </w:p>
    <w:p w14:paraId="007CD9D8" w14:textId="50BDDB41" w:rsidR="00F009CB" w:rsidRDefault="00F009CB" w:rsidP="00F009CB">
      <w:pPr>
        <w:pStyle w:val="Paragrafoelenco"/>
        <w:rPr>
          <w:sz w:val="28"/>
          <w:szCs w:val="28"/>
        </w:rPr>
      </w:pPr>
    </w:p>
    <w:p w14:paraId="1E9137C4" w14:textId="44150F67" w:rsidR="00F009CB" w:rsidRDefault="00F009CB" w:rsidP="00F009CB">
      <w:pPr>
        <w:pStyle w:val="Paragrafoelenco"/>
        <w:rPr>
          <w:sz w:val="28"/>
          <w:szCs w:val="28"/>
        </w:rPr>
      </w:pPr>
    </w:p>
    <w:p w14:paraId="76FCBAE8" w14:textId="589B43FA" w:rsidR="00F009CB" w:rsidRDefault="00F009CB" w:rsidP="00F009CB">
      <w:pPr>
        <w:pStyle w:val="Paragrafoelenco"/>
        <w:rPr>
          <w:sz w:val="28"/>
          <w:szCs w:val="28"/>
        </w:rPr>
      </w:pPr>
    </w:p>
    <w:p w14:paraId="578BA4A9" w14:textId="2338D53E" w:rsidR="00F009CB" w:rsidRDefault="00F009CB" w:rsidP="00F009CB">
      <w:pPr>
        <w:pStyle w:val="Paragrafoelenco"/>
        <w:rPr>
          <w:sz w:val="28"/>
          <w:szCs w:val="28"/>
        </w:rPr>
      </w:pPr>
    </w:p>
    <w:p w14:paraId="565969F0" w14:textId="7B09A07A" w:rsidR="00F009CB" w:rsidRDefault="00F009CB" w:rsidP="00A31148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Con la busta paga del mese di Luglio 2022 sarà erogata l’indennità una tantum</w:t>
      </w:r>
      <w:r w:rsidR="00CC5393">
        <w:rPr>
          <w:sz w:val="28"/>
          <w:szCs w:val="28"/>
        </w:rPr>
        <w:t xml:space="preserve"> prevista dal DL AIUTI (il cosiddetto Bonus 200 euro), strumento attraverso cui il Governo ritiene di poter fornire un sollievo contro il carovita e la grande crescita dell’inflazione.</w:t>
      </w:r>
    </w:p>
    <w:p w14:paraId="3B5E5FFB" w14:textId="77777777" w:rsidR="00A31148" w:rsidRDefault="00A31148" w:rsidP="00A31148">
      <w:pPr>
        <w:pStyle w:val="Paragrafoelenco"/>
        <w:ind w:left="0"/>
        <w:jc w:val="both"/>
        <w:rPr>
          <w:sz w:val="28"/>
          <w:szCs w:val="28"/>
        </w:rPr>
      </w:pPr>
    </w:p>
    <w:p w14:paraId="1BB361D9" w14:textId="2E94FD2C" w:rsidR="00CC5393" w:rsidRDefault="00CC5393" w:rsidP="00A31148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avranno diritto tutti i lavoratori dipendenti che nel primo quadrimestre del 2022 hanno percepito per almeno una mensilità una retribuzione inferiore ai 2.692 euro (parametrata su base mensile per 13 mensilità). </w:t>
      </w:r>
    </w:p>
    <w:p w14:paraId="24C1446C" w14:textId="77777777" w:rsidR="00A31148" w:rsidRDefault="00A31148" w:rsidP="00A31148">
      <w:pPr>
        <w:pStyle w:val="Paragrafoelenco"/>
        <w:ind w:left="0"/>
        <w:jc w:val="both"/>
        <w:rPr>
          <w:sz w:val="28"/>
          <w:szCs w:val="28"/>
        </w:rPr>
      </w:pPr>
    </w:p>
    <w:p w14:paraId="53621AD6" w14:textId="256AA8FF" w:rsidR="00CC5393" w:rsidRDefault="00CC5393" w:rsidP="00A31148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Tale indennità sarà riconosciuta in busta previa dichiarazione del lavoratore di non avere altre prestazioni che diano diritto alla stessa indennità una tantum. Il lavoratore che </w:t>
      </w:r>
      <w:r w:rsidR="0056720B">
        <w:rPr>
          <w:sz w:val="28"/>
          <w:szCs w:val="28"/>
        </w:rPr>
        <w:t xml:space="preserve">la </w:t>
      </w:r>
      <w:r>
        <w:rPr>
          <w:sz w:val="28"/>
          <w:szCs w:val="28"/>
        </w:rPr>
        <w:t>percepisse due volte (ad esempio sul salario e su una sua pensione) sarebbe poi costretto a restituirne una.</w:t>
      </w:r>
    </w:p>
    <w:p w14:paraId="07E1F63D" w14:textId="77777777" w:rsidR="00A31148" w:rsidRDefault="00A31148" w:rsidP="00A31148">
      <w:pPr>
        <w:pStyle w:val="Paragrafoelenco"/>
        <w:ind w:left="0"/>
        <w:jc w:val="both"/>
        <w:rPr>
          <w:sz w:val="28"/>
          <w:szCs w:val="28"/>
        </w:rPr>
      </w:pPr>
    </w:p>
    <w:p w14:paraId="7DE0A046" w14:textId="6F5FA2BE" w:rsidR="00CC5393" w:rsidRDefault="00CC5393" w:rsidP="00A31148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CGIL si sta impegnando per </w:t>
      </w:r>
      <w:r w:rsidR="002F3723">
        <w:rPr>
          <w:sz w:val="28"/>
          <w:szCs w:val="28"/>
        </w:rPr>
        <w:t>modificare il provvedimento e destinare questa indennità al più gran numero di lavoratori e pensionati possibili, senza escludere precari, saltuari o persone in difficoltà che si trovano in una situazione attualmente non coperta dal Decreto.</w:t>
      </w:r>
    </w:p>
    <w:p w14:paraId="42F333FB" w14:textId="071DFFD3" w:rsidR="002F3723" w:rsidRDefault="002F3723" w:rsidP="00A31148">
      <w:pPr>
        <w:pStyle w:val="Paragrafoelenco"/>
        <w:ind w:left="0"/>
        <w:jc w:val="both"/>
        <w:rPr>
          <w:sz w:val="28"/>
          <w:szCs w:val="28"/>
        </w:rPr>
      </w:pPr>
    </w:p>
    <w:p w14:paraId="24EBFAC0" w14:textId="7EA57CF6" w:rsidR="002F3723" w:rsidRDefault="002F3723" w:rsidP="00A31148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Nel frattempo invitiamo tutti i lavoratori a compilare la dichiarazione sul retro di questo volantino al fine di percepire i 200 euro direttamente col cedolino di luglio.</w:t>
      </w:r>
    </w:p>
    <w:p w14:paraId="2DB7F7A8" w14:textId="05A4BF7A" w:rsidR="002F3723" w:rsidRDefault="002F3723" w:rsidP="00A31148">
      <w:pPr>
        <w:pStyle w:val="Paragrafoelenco"/>
        <w:ind w:left="0"/>
        <w:jc w:val="both"/>
        <w:rPr>
          <w:sz w:val="28"/>
          <w:szCs w:val="28"/>
        </w:rPr>
      </w:pPr>
    </w:p>
    <w:p w14:paraId="1C525DD3" w14:textId="0CC35B9A" w:rsidR="002F3723" w:rsidRDefault="002F3723" w:rsidP="00A31148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Ricordiamo che</w:t>
      </w:r>
      <w:r w:rsidR="0056720B">
        <w:rPr>
          <w:sz w:val="28"/>
          <w:szCs w:val="28"/>
        </w:rPr>
        <w:t xml:space="preserve"> </w:t>
      </w:r>
      <w:r>
        <w:rPr>
          <w:sz w:val="28"/>
          <w:szCs w:val="28"/>
        </w:rPr>
        <w:t>tutti i lavoratori</w:t>
      </w:r>
      <w:r w:rsidR="0056720B">
        <w:rPr>
          <w:sz w:val="28"/>
          <w:szCs w:val="28"/>
        </w:rPr>
        <w:t>, anche domestici</w:t>
      </w:r>
      <w:r>
        <w:rPr>
          <w:sz w:val="28"/>
          <w:szCs w:val="28"/>
        </w:rPr>
        <w:t xml:space="preserve">, i pensionati, i percettori di ammortizzatori e prestazioni sociali che non riescano ad ottenere il Bonus nel mese di luglio, </w:t>
      </w:r>
      <w:r w:rsidR="0056720B">
        <w:rPr>
          <w:sz w:val="28"/>
          <w:szCs w:val="28"/>
        </w:rPr>
        <w:t>possono</w:t>
      </w:r>
      <w:r>
        <w:rPr>
          <w:sz w:val="28"/>
          <w:szCs w:val="28"/>
        </w:rPr>
        <w:t xml:space="preserve"> presentare domanda</w:t>
      </w:r>
      <w:r w:rsidR="0056720B">
        <w:rPr>
          <w:sz w:val="28"/>
          <w:szCs w:val="28"/>
        </w:rPr>
        <w:t xml:space="preserve"> attraverso </w:t>
      </w:r>
      <w:r w:rsidR="00A31148">
        <w:rPr>
          <w:sz w:val="28"/>
          <w:szCs w:val="28"/>
        </w:rPr>
        <w:t xml:space="preserve">il Sistema Servizi della </w:t>
      </w:r>
      <w:r w:rsidR="0056720B">
        <w:rPr>
          <w:sz w:val="28"/>
          <w:szCs w:val="28"/>
        </w:rPr>
        <w:t>CGIL</w:t>
      </w:r>
      <w:r>
        <w:rPr>
          <w:sz w:val="28"/>
          <w:szCs w:val="28"/>
        </w:rPr>
        <w:t xml:space="preserve"> ed ottenerla con pagamento diretto da parte dell’Inps.</w:t>
      </w:r>
      <w:r w:rsidR="0056720B">
        <w:rPr>
          <w:sz w:val="28"/>
          <w:szCs w:val="28"/>
        </w:rPr>
        <w:t xml:space="preserve"> </w:t>
      </w:r>
    </w:p>
    <w:p w14:paraId="09BBCCDA" w14:textId="04AE7FFF" w:rsidR="0056720B" w:rsidRDefault="0056720B" w:rsidP="00F009CB">
      <w:pPr>
        <w:pStyle w:val="Paragrafoelenco"/>
        <w:rPr>
          <w:sz w:val="28"/>
          <w:szCs w:val="28"/>
        </w:rPr>
      </w:pPr>
    </w:p>
    <w:p w14:paraId="357100FA" w14:textId="4B3F3828" w:rsidR="0056720B" w:rsidRDefault="0056720B" w:rsidP="00F009CB">
      <w:pPr>
        <w:pStyle w:val="Paragrafoelenco"/>
        <w:rPr>
          <w:sz w:val="28"/>
          <w:szCs w:val="28"/>
        </w:rPr>
      </w:pPr>
    </w:p>
    <w:p w14:paraId="535A3F5B" w14:textId="4CD33E56" w:rsidR="0056720B" w:rsidRPr="00010E5E" w:rsidRDefault="0056720B" w:rsidP="00F009CB">
      <w:pPr>
        <w:pStyle w:val="Paragrafoelenco"/>
        <w:rPr>
          <w:sz w:val="28"/>
          <w:szCs w:val="28"/>
        </w:rPr>
      </w:pPr>
      <w:bookmarkStart w:id="0" w:name="_GoBack"/>
      <w:bookmarkEnd w:id="0"/>
    </w:p>
    <w:sectPr w:rsidR="0056720B" w:rsidRPr="00010E5E" w:rsidSect="005B3221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89B"/>
    <w:multiLevelType w:val="hybridMultilevel"/>
    <w:tmpl w:val="72C45FC4"/>
    <w:lvl w:ilvl="0" w:tplc="51E2B7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437"/>
    <w:multiLevelType w:val="hybridMultilevel"/>
    <w:tmpl w:val="8B5A9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429C4"/>
    <w:multiLevelType w:val="hybridMultilevel"/>
    <w:tmpl w:val="FA927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95"/>
    <w:rsid w:val="00010E5E"/>
    <w:rsid w:val="002F3723"/>
    <w:rsid w:val="00396335"/>
    <w:rsid w:val="004778C5"/>
    <w:rsid w:val="00505CD4"/>
    <w:rsid w:val="0056720B"/>
    <w:rsid w:val="00593284"/>
    <w:rsid w:val="005B3221"/>
    <w:rsid w:val="005E5574"/>
    <w:rsid w:val="009A1361"/>
    <w:rsid w:val="00A31148"/>
    <w:rsid w:val="00CC5393"/>
    <w:rsid w:val="00DA61B9"/>
    <w:rsid w:val="00E23D07"/>
    <w:rsid w:val="00EA7695"/>
    <w:rsid w:val="00F0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B029"/>
  <w15:chartTrackingRefBased/>
  <w15:docId w15:val="{4066DBD9-E638-4488-81D4-411CC83E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E5E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5B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Perniciano</dc:creator>
  <cp:keywords/>
  <dc:description/>
  <cp:lastModifiedBy>User</cp:lastModifiedBy>
  <cp:revision>2</cp:revision>
  <cp:lastPrinted>2022-06-07T10:10:00Z</cp:lastPrinted>
  <dcterms:created xsi:type="dcterms:W3CDTF">2022-06-15T15:34:00Z</dcterms:created>
  <dcterms:modified xsi:type="dcterms:W3CDTF">2022-06-15T15:34:00Z</dcterms:modified>
</cp:coreProperties>
</file>